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מוזיקה שמדברת אלינו</w:t>
      </w:r>
    </w:p>
    <w:p>
      <w:pPr>
        <w:bidi/>
        <w:spacing w:after="200" w:before="0"/>
      </w:pPr>
      <w:r>
        <w:rPr>
          <w:rFonts w:ascii="Arial" w:cs="Arial" w:eastAsia="Arial" w:hAnsi="Arial"/>
          <w:color w:val="4A4560"/>
          <w:sz w:val="25"/>
          <w:szCs w:val="25"/>
          <w:rtl/>
        </w:rPr>
        <w:t xml:space="preserve">איך מילים של שיר משקפות מצב רוח</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שיר מקורי + ניתוח</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תקופות מתוחות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זמנים של לחץ ודאגה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פופולריות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מידת האהדה והתפוצה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מד חום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כאן: כלי שמראה את מצב הרוח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משקפים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מראים את מה שקיים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מעצבים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יוצרים ומשנים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תקופות מתוחות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זמנים של לחץ ודאגה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פופולריות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מידת האהדה והתפוצה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מד חום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כאן: כלי שמראה את מצב הרוח</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משקפים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מראים את מה שקיים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מעצבים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יוצרים ומשנים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ואילו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ניגוד בין שני סוגי תקופות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לפי גישה 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הצגת עמדה ושיוכה למקור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אחרים טוענים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הצגת עמדה נגדית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חלון בקומה שלוש (שיר מקורי שלנו)</w:t>
      </w:r>
    </w:p>
    <w:p>
      <w:pPr>
        <w:bidi/>
        <w:spacing w:after="60" w:before="0"/>
      </w:pPr>
      <w:r>
        <w:rPr>
          <w:rFonts w:ascii="Arial" w:cs="Arial" w:eastAsia="Arial" w:hAnsi="Arial"/>
          <w:b/>
          <w:bCs/>
          <w:color w:val="6A4AD9"/>
          <w:sz w:val="19"/>
          <w:szCs w:val="19"/>
          <w:rtl/>
        </w:rPr>
        <w:t xml:space="preserve">הטקסט • שיר מקורי + ניתוח</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שיר מקורי + ניתוח. האם לדעתכם השירים שאתם שומעים משקפים את מה שאתם מרגישים, או משנים אותו?</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תקופות מתוחות</w:t>
            </w:r>
            <w:r>
              <w:rPr>
                <w:rFonts w:ascii="Arial" w:cs="Arial" w:eastAsia="Arial" w:hAnsi="Arial"/>
                <w:sz w:val="23"/>
                <w:szCs w:val="23"/>
                <w:rtl/>
              </w:rPr>
              <w:t xml:space="preserve"> – זמנים של לחץ ודאגה</w:t>
            </w:r>
          </w:p>
          <w:p>
            <w:pPr>
              <w:bidi/>
              <w:spacing w:after="80" w:before="0"/>
            </w:pPr>
            <w:r>
              <w:rPr>
                <w:rFonts w:ascii="Arial" w:cs="Arial" w:eastAsia="Arial" w:hAnsi="Arial"/>
                <w:b/>
                <w:bCs/>
                <w:color w:val="2B1D5C"/>
                <w:sz w:val="23"/>
                <w:szCs w:val="23"/>
                <w:rtl/>
              </w:rPr>
              <w:t xml:space="preserve">פופולריות</w:t>
            </w:r>
            <w:r>
              <w:rPr>
                <w:rFonts w:ascii="Arial" w:cs="Arial" w:eastAsia="Arial" w:hAnsi="Arial"/>
                <w:sz w:val="23"/>
                <w:szCs w:val="23"/>
                <w:rtl/>
              </w:rPr>
              <w:t xml:space="preserve"> – מידת האהדה והתפוצה</w:t>
            </w:r>
          </w:p>
          <w:p>
            <w:pPr>
              <w:bidi/>
              <w:spacing w:after="80" w:before="0"/>
            </w:pPr>
            <w:r>
              <w:rPr>
                <w:rFonts w:ascii="Arial" w:cs="Arial" w:eastAsia="Arial" w:hAnsi="Arial"/>
                <w:b/>
                <w:bCs/>
                <w:color w:val="2B1D5C"/>
                <w:sz w:val="23"/>
                <w:szCs w:val="23"/>
                <w:rtl/>
              </w:rPr>
              <w:t xml:space="preserve">מד חום</w:t>
            </w:r>
            <w:r>
              <w:rPr>
                <w:rFonts w:ascii="Arial" w:cs="Arial" w:eastAsia="Arial" w:hAnsi="Arial"/>
                <w:sz w:val="23"/>
                <w:szCs w:val="23"/>
                <w:rtl/>
              </w:rPr>
              <w:t xml:space="preserve"> – כאן: כלי שמראה את מצב הרוח</w:t>
            </w:r>
          </w:p>
          <w:p>
            <w:pPr>
              <w:bidi/>
              <w:spacing w:after="80" w:before="0"/>
            </w:pPr>
            <w:r>
              <w:rPr>
                <w:rFonts w:ascii="Arial" w:cs="Arial" w:eastAsia="Arial" w:hAnsi="Arial"/>
                <w:b/>
                <w:bCs/>
                <w:color w:val="2B1D5C"/>
                <w:sz w:val="23"/>
                <w:szCs w:val="23"/>
                <w:rtl/>
              </w:rPr>
              <w:t xml:space="preserve">משקפים</w:t>
            </w:r>
            <w:r>
              <w:rPr>
                <w:rFonts w:ascii="Arial" w:cs="Arial" w:eastAsia="Arial" w:hAnsi="Arial"/>
                <w:sz w:val="23"/>
                <w:szCs w:val="23"/>
                <w:rtl/>
              </w:rPr>
              <w:t xml:space="preserve"> – מראים את מה שקיים</w:t>
            </w:r>
          </w:p>
          <w:p>
            <w:pPr>
              <w:bidi/>
              <w:spacing w:after="80" w:before="0"/>
            </w:pPr>
            <w:r>
              <w:rPr>
                <w:rFonts w:ascii="Arial" w:cs="Arial" w:eastAsia="Arial" w:hAnsi="Arial"/>
                <w:b/>
                <w:bCs/>
                <w:color w:val="2B1D5C"/>
                <w:sz w:val="23"/>
                <w:szCs w:val="23"/>
                <w:rtl/>
              </w:rPr>
              <w:t xml:space="preserve">מעצבים</w:t>
            </w:r>
            <w:r>
              <w:rPr>
                <w:rFonts w:ascii="Arial" w:cs="Arial" w:eastAsia="Arial" w:hAnsi="Arial"/>
                <w:sz w:val="23"/>
                <w:szCs w:val="23"/>
                <w:rtl/>
              </w:rPr>
              <w:t xml:space="preserve"> – יוצרים ומשנים</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 בית ראשון:
בחלון בקומה שלוש / יש מישהי שלא ישנה,
העיר כבויה, הלב דולק, / והשעון שוב לא עונה.</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 פזמון:
אבל בבוקר יהיה אור, / אבל בבוקר יהיה אור,
גם אם הלילה הוא חומה, / אני אמצא בה סדק לעבור.</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 בית שני:
את ההודעה שלא שלחתי / אני מקפלת לציפור,
אולי מחר אמצא מילים, / אולי מחר יהיה לי אומץ לחזור.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ניתוח קצר: השיר בנוי על ניגוד בין לילה לבוקר, חושך לאור. החזרה בפזמון ('אבל בבוקר יהיה אור') פועלת כמו מנטרה – משפט שהדוברת אומרת לעצמה כדי להחזיק מעמד. הדימוי 'הלילה הוא חומה' מתאר קושי שנראה בלתי עביר, אבל ה'סדק' מסמן תקווה קטנה.</w:t>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חוקרי תרבות מציינים כי בתקופות מתוחות עולה הפופולריות של שירים העוסקים בתקווה, בבית ובביחד, ואילו בתקופות רגועות מתחזקים שירי מסיבה ואהבה. שירים, לפי גישה זו, הם 'מד חום' של מצב הרוח הציבורי. אחרים טוענים שהקשר הפוך: השירים אינם רק משקפים את הרגש – הם גם מעצבים אותו, ומלמדים אותנו מה מותר להרגיש.  [פסקת הרחבה – חט״ע]</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נאתר מידע מדויק בשיר, בניתוח ובפסקת החוקרים.</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איפה נמצאת הדוברת?</w:t>
      </w:r>
    </w:p>
    <w:p>
      <w:pPr>
        <w:bidi/>
        <w:spacing w:after="80" w:before="0"/>
      </w:pPr>
      <w:r>
        <w:rPr>
          <w:rFonts w:ascii="Arial" w:cs="Arial" w:eastAsia="Arial" w:hAnsi="Arial"/>
          <w:sz w:val="23"/>
          <w:szCs w:val="23"/>
          <w:rtl/>
        </w:rPr>
        <w:t xml:space="preserve">(א) בחלון בקומה שלוש        (ב) בים        (ג) בבית הספר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היא עושה עם ההודעה שלא שלחה?</w:t>
      </w:r>
    </w:p>
    <w:p>
      <w:pPr>
        <w:bidi/>
        <w:spacing w:after="80" w:before="0"/>
      </w:pPr>
      <w:r>
        <w:rPr>
          <w:rFonts w:ascii="Arial" w:cs="Arial" w:eastAsia="Arial" w:hAnsi="Arial"/>
          <w:sz w:val="23"/>
          <w:szCs w:val="23"/>
          <w:rtl/>
        </w:rPr>
        <w:t xml:space="preserve">(א) מקפלת לציפור        (ב) מוחקת        (ג) שולחת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איזו שורה חוזרת בפזמון?</w:t>
      </w:r>
    </w:p>
    <w:p>
      <w:pPr>
        <w:bidi/>
        <w:spacing w:after="80" w:before="0"/>
      </w:pPr>
      <w:r>
        <w:rPr>
          <w:rFonts w:ascii="Arial" w:cs="Arial" w:eastAsia="Arial" w:hAnsi="Arial"/>
          <w:sz w:val="23"/>
          <w:szCs w:val="23"/>
          <w:rtl/>
        </w:rPr>
        <w:t xml:space="preserve">(א) אבל בבוקר יהיה אור        (ב) העיר כבויה        (ג) השעון לא עונה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חוקרי תרבות, בתקופות רגועות מתחזקים שירי תקווה.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הגישה השנייה טוענת ששירים גם מעצבים את הרגש.</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בפזמון חוזרת השורה ׳אבל בבוקר יהיה אור׳.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החוקרים מסכימים ששירים רק משקפים רגש.</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ואילו   |   משקפים   |   מעצבים   |   למרות</w:t>
      </w:r>
    </w:p>
    <w:p>
      <w:pPr>
        <w:bidi/>
        <w:spacing w:after="80" w:before="0"/>
      </w:pPr>
      <w:r>
        <w:rPr>
          <w:rFonts w:ascii="Arial" w:cs="Arial" w:eastAsia="Arial" w:hAnsi="Arial"/>
          <w:sz w:val="23"/>
          <w:szCs w:val="23"/>
          <w:rtl/>
        </w:rPr>
        <w:t xml:space="preserve">1. בתקופות מתוחות עולים שירי תקווה, ______________ בתקופות רגועות מתחזקים שירי מסיבה.</w:t>
      </w:r>
    </w:p>
    <w:p>
      <w:pPr>
        <w:bidi/>
        <w:spacing w:after="80" w:before="0"/>
      </w:pPr>
      <w:r>
        <w:rPr>
          <w:rFonts w:ascii="Arial" w:cs="Arial" w:eastAsia="Arial" w:hAnsi="Arial"/>
          <w:sz w:val="23"/>
          <w:szCs w:val="23"/>
          <w:rtl/>
        </w:rPr>
        <w:t xml:space="preserve">2. לפי הגישה הראשונה, השירים ______________ את מצב הרוח הציבורי.</w:t>
      </w:r>
    </w:p>
    <w:p>
      <w:pPr>
        <w:bidi/>
        <w:spacing w:after="80" w:before="0"/>
      </w:pPr>
      <w:r>
        <w:rPr>
          <w:rFonts w:ascii="Arial" w:cs="Arial" w:eastAsia="Arial" w:hAnsi="Arial"/>
          <w:sz w:val="23"/>
          <w:szCs w:val="23"/>
          <w:rtl/>
        </w:rPr>
        <w:t xml:space="preserve">3. אחרים טוענים שהשירים גם ______________ את הרגש.</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נבחן את מבנה הטקסט, את הקישורים ואת היחס בין העמדות.</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מילת הניגוד בפסקת חוקרי התרבות.</w:t>
      </w:r>
    </w:p>
    <w:p>
      <w:pPr>
        <w:bidi/>
        <w:spacing w:after="80" w:before="0"/>
      </w:pPr>
      <w:r>
        <w:rPr>
          <w:rFonts w:ascii="Arial" w:cs="Arial" w:eastAsia="Arial" w:hAnsi="Arial"/>
          <w:sz w:val="23"/>
          <w:szCs w:val="23"/>
          <w:rtl/>
        </w:rPr>
        <w:t xml:space="preserve">• סמנו בכחול את המטפורה בפסקה האחרונה ואת המשפט שמסביר אותה.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אמצעי אמנותי – איזה מהם?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חזרה</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דימוי/מטפורה</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ניגוד</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אבל בבוקר יהיה אור (×2)</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הלילה הוא חומה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העיר כבויה, הלב דולק</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הודעה מקופלת לציפור</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מתחו קו בין המילה או הביטוי לתפקידם בטקסט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ואילו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הצגת עמדה נגדית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לפי גישה 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ניגוד בין שני סוגי תקופות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אחרים טוענים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מעבר מקושי לתקווה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אבל (בפזמון)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הצגת עמדה ושיוכה למקור</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מהו התפקיד של הפזמון במבנה השיר?</w:t>
      </w:r>
    </w:p>
    <w:p>
      <w:pPr>
        <w:bidi/>
        <w:spacing w:after="40" w:before="0"/>
      </w:pPr>
      <w:r>
        <w:rPr>
          <w:rFonts w:ascii="Arial" w:cs="Arial" w:eastAsia="Arial" w:hAnsi="Arial"/>
          <w:sz w:val="23"/>
          <w:szCs w:val="23"/>
          <w:rtl/>
        </w:rPr>
        <w:t xml:space="preserve">(א)  מעגן את המסר המרכזי וחוזר כמו מנטרה</w:t>
      </w:r>
    </w:p>
    <w:p>
      <w:pPr>
        <w:bidi/>
        <w:spacing w:after="40" w:before="0"/>
      </w:pPr>
      <w:r>
        <w:rPr>
          <w:rFonts w:ascii="Arial" w:cs="Arial" w:eastAsia="Arial" w:hAnsi="Arial"/>
          <w:sz w:val="23"/>
          <w:szCs w:val="23"/>
          <w:rtl/>
        </w:rPr>
        <w:t xml:space="preserve">(ב)  מספר עלילה חדשה</w:t>
      </w:r>
    </w:p>
    <w:p>
      <w:pPr>
        <w:bidi/>
        <w:spacing w:after="40" w:before="0"/>
      </w:pPr>
      <w:r>
        <w:rPr>
          <w:rFonts w:ascii="Arial" w:cs="Arial" w:eastAsia="Arial" w:hAnsi="Arial"/>
          <w:sz w:val="23"/>
          <w:szCs w:val="23"/>
          <w:rtl/>
        </w:rPr>
        <w:t xml:space="preserve">(ג)  מציג דמות חדשה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מהו הדימוי 'מד חום' בפסקה האחרונה?</w:t>
      </w:r>
    </w:p>
    <w:p>
      <w:pPr>
        <w:bidi/>
        <w:spacing w:after="40" w:before="0"/>
      </w:pPr>
      <w:r>
        <w:rPr>
          <w:rFonts w:ascii="Arial" w:cs="Arial" w:eastAsia="Arial" w:hAnsi="Arial"/>
          <w:sz w:val="23"/>
          <w:szCs w:val="23"/>
          <w:rtl/>
        </w:rPr>
        <w:t xml:space="preserve">(א)  מטפורה: שיר מודד את מצב הרוח הציבורי</w:t>
      </w:r>
    </w:p>
    <w:p>
      <w:pPr>
        <w:bidi/>
        <w:spacing w:after="40" w:before="0"/>
      </w:pPr>
      <w:r>
        <w:rPr>
          <w:rFonts w:ascii="Arial" w:cs="Arial" w:eastAsia="Arial" w:hAnsi="Arial"/>
          <w:sz w:val="23"/>
          <w:szCs w:val="23"/>
          <w:rtl/>
        </w:rPr>
        <w:t xml:space="preserve">(ב)  תיאור רפואי</w:t>
      </w:r>
    </w:p>
    <w:p>
      <w:pPr>
        <w:bidi/>
        <w:spacing w:after="40" w:before="0"/>
      </w:pPr>
      <w:r>
        <w:rPr>
          <w:rFonts w:ascii="Arial" w:cs="Arial" w:eastAsia="Arial" w:hAnsi="Arial"/>
          <w:sz w:val="23"/>
          <w:szCs w:val="23"/>
          <w:rtl/>
        </w:rPr>
        <w:t xml:space="preserve">(ג)  שם של שיר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מה היחס בין שתי העמדות בפסקה האחרונה?</w:t>
      </w:r>
    </w:p>
    <w:p>
      <w:pPr>
        <w:bidi/>
        <w:spacing w:after="40" w:before="0"/>
      </w:pPr>
      <w:r>
        <w:rPr>
          <w:rFonts w:ascii="Arial" w:cs="Arial" w:eastAsia="Arial" w:hAnsi="Arial"/>
          <w:sz w:val="23"/>
          <w:szCs w:val="23"/>
          <w:rtl/>
        </w:rPr>
        <w:t xml:space="preserve">(א)  'משקפים' לעומת 'מעצבים' – ניגוד</w:t>
      </w:r>
    </w:p>
    <w:p>
      <w:pPr>
        <w:bidi/>
        <w:spacing w:after="40" w:before="0"/>
      </w:pPr>
      <w:r>
        <w:rPr>
          <w:rFonts w:ascii="Arial" w:cs="Arial" w:eastAsia="Arial" w:hAnsi="Arial"/>
          <w:sz w:val="23"/>
          <w:szCs w:val="23"/>
          <w:rtl/>
        </w:rPr>
        <w:t xml:space="preserve">(ב)  שתיהן זהות</w:t>
      </w:r>
    </w:p>
    <w:p>
      <w:pPr>
        <w:bidi/>
        <w:spacing w:after="40" w:before="0"/>
      </w:pPr>
      <w:r>
        <w:rPr>
          <w:rFonts w:ascii="Arial" w:cs="Arial" w:eastAsia="Arial" w:hAnsi="Arial"/>
          <w:sz w:val="23"/>
          <w:szCs w:val="23"/>
          <w:rtl/>
        </w:rPr>
        <w:t xml:space="preserve">(ג)  אחת היא דוגמה לשנייה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מה תפקידן של פסקת הניתוח ושל פסקת חוקרי התרבות ביחס לשיר? הסבירו כיצד הן מרחיבות את המבט מהחוויה הפרטית אל הציבור.</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הפסקה האחרונה מציגה שתי עמדות. הציגו אותן, הסבירו את תפקיד הביטוי ׳אחרים טוענים׳ בקישור ביניהן, והביעו עמדה מנומקת בעזרת דוגמה מהשיר.</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השלימו טבלת טיעון: שתי העמדות מהפסקה האחרונה, ובשורה השלישית – עמדתכם.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נגבש עמדה אישית מנומקת ונכתוב בעקבות הטקסט.</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איזו עמדה מהטקסט מייצג/ת כל אחד מהם? הוסיפו נימוק משלכם לכל צד.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שתי עמדות בבית אחד</w:t>
            </w:r>
          </w:p>
          <w:p>
            <w:pPr>
              <w:bidi/>
              <w:spacing w:after="80" w:before="0"/>
            </w:pPr>
            <w:r>
              <w:rPr>
                <w:rFonts w:ascii="Arial" w:cs="Arial" w:eastAsia="Arial" w:hAnsi="Arial"/>
                <w:sz w:val="23"/>
                <w:szCs w:val="23"/>
                <w:rtl/>
              </w:rPr>
              <w:t xml:space="preserve">עומר, תלמיד י״א, שם לב שחבריו משתפים בחודשים האחרונים שירים על בית וביחד. אחותו אומרת: ׳זה רק מראה מה כולם מרגישים׳. עומר חושב שהשירים גם משנים את ההרגשה.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כתבו ניתוח מנומק (8–10 שורות): כיצד השיר משקף מצב רוח של 'תקופה מאתגרת'? הביאו שני אמצעים אמנותיים וציטוט לכל אחד. אחר כך: האם לדעתכם שירים 'משקפים' או 'מעצבים' רגש?</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בחרו שיר שליווה אתכם בתקופה מאתגרת. כתבו פסקה לפי מעש״ה: מה קרה, מה הרגשתם, מה שאלתם, ואיזו הכוונה השיר נתן לכם. סכמו: האם השיר שיקף או עיצב את רגשותיכם?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איזה סוג שיר אתם שומעים כשאתם עצובים? וכשאתם שמחים?</w:t>
      </w:r>
    </w:p>
    <w:p>
      <w:pPr>
        <w:bidi/>
        <w:spacing w:after="80" w:before="0"/>
      </w:pPr>
      <w:r>
        <w:rPr>
          <w:rFonts w:ascii="Arial" w:cs="Arial" w:eastAsia="Arial" w:hAnsi="Arial"/>
          <w:sz w:val="23"/>
          <w:szCs w:val="23"/>
          <w:rtl/>
        </w:rPr>
        <w:t xml:space="preserve">• האם שיר יכול לשנות לכם את מצב הרוח? איך?</w:t>
      </w:r>
    </w:p>
    <w:p>
      <w:pPr>
        <w:bidi/>
        <w:spacing w:after="80" w:before="0"/>
      </w:pPr>
      <w:r>
        <w:rPr>
          <w:rFonts w:ascii="Arial" w:cs="Arial" w:eastAsia="Arial" w:hAnsi="Arial"/>
          <w:sz w:val="23"/>
          <w:szCs w:val="23"/>
          <w:rtl/>
        </w:rPr>
        <w:t xml:space="preserve">• אם הייתם כותבים 'שיר של הכיתה', על מה הוא היה?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19. </w:t>
      </w:r>
      <w:r>
        <w:rPr>
          <w:rFonts w:ascii="Arial" w:cs="Arial" w:eastAsia="Arial" w:hAnsi="Arial"/>
          <w:b/>
          <w:bCs/>
          <w:sz w:val="23"/>
          <w:szCs w:val="23"/>
          <w:rtl/>
        </w:rPr>
        <w:t xml:space="preserve">שרטטו ׳מד חום׳ של מצב רוח ציבורי וסמנו עליו סוגי שירים לפי 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חזרה, דימוי וניגוד ולהביא ציטוט לכל אחד.</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להציג את שתי העמדות על הקשר בין שירים לרגש.</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לנסח עמדה מנומקת עם דוגמה מהטקסט.</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מוזיקה שמדברת אלינו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משקפים או מעצבים? העמדה שלי במשפט: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אמצעי אמנותי אחד והתפקיד שלו:</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מילת קישור שלמדתי לזהות היום: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keepNext/>
        <w:pageBreakBefore/>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בחלון בקומה שלוש</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מקפלת לציפור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אבל בבוקר יהיה אור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לא נכון | 2.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אבל בבוקר יהיה אור (×2) ← 🔁 חזרה; הלילה הוא חומה ← 🖼️ דימוי/מטפורה; העיר כבויה, הלב דולק ← ⚖️ ניגוד; הודעה מקופלת לציפור ← 🖼️ דימוי/מטפורה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מעגן את המסר המרכזי וחוזר כמו מנטרה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מטפורה: שיר מודד את מצב הרוח הציבורי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'משקפים' לעומת 'מעצבים' – ניגוד</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קוראים את העולם שלנו • מוזיקה שמדברת אלינו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קוראים את העולם שלנו · מוזיקה שמדברת אלינו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מוזיקה שמדברת אלינו – חוברת תלמיד – חט״ע</dc:title>
  <dc:creator>רוית ראש בן ישי</dc:creator>
  <cp:lastModifiedBy>Un-named</cp:lastModifiedBy>
  <cp:revision>1</cp:revision>
  <dcterms:created xsi:type="dcterms:W3CDTF">2026-10-29T21:39:37.334Z</dcterms:created>
  <dcterms:modified xsi:type="dcterms:W3CDTF">2026-10-29T21:39:37.334Z</dcterms:modified>
</cp:coreProperties>
</file>

<file path=docProps/custom.xml><?xml version="1.0" encoding="utf-8"?>
<Properties xmlns="http://schemas.openxmlformats.org/officeDocument/2006/custom-properties" xmlns:vt="http://schemas.openxmlformats.org/officeDocument/2006/docPropsVTypes"/>
</file>